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51"/>
        <w:tblW w:w="11448" w:type="dxa"/>
        <w:tblLayout w:type="fixed"/>
        <w:tblLook w:val="04A0"/>
      </w:tblPr>
      <w:tblGrid>
        <w:gridCol w:w="648"/>
        <w:gridCol w:w="1260"/>
        <w:gridCol w:w="3330"/>
        <w:gridCol w:w="3240"/>
        <w:gridCol w:w="2970"/>
      </w:tblGrid>
      <w:tr w:rsidR="00CE011E" w:rsidRPr="008B60E2" w:rsidTr="00493DE9">
        <w:trPr>
          <w:trHeight w:val="620"/>
        </w:trPr>
        <w:tc>
          <w:tcPr>
            <w:tcW w:w="11448" w:type="dxa"/>
            <w:gridSpan w:val="5"/>
            <w:shd w:val="clear" w:color="auto" w:fill="000000" w:themeFill="text1"/>
            <w:vAlign w:val="center"/>
          </w:tcPr>
          <w:p w:rsidR="00CE011E" w:rsidRPr="008B60E2" w:rsidRDefault="00CE011E" w:rsidP="00C64A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B60E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CLINICAL MEETING REPORT </w:t>
            </w:r>
            <w:r w:rsidR="00F33249" w:rsidRPr="008B60E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–</w:t>
            </w:r>
            <w:r w:rsidRPr="008B60E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201</w:t>
            </w:r>
            <w:r w:rsidR="00C64A5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2C144D" w:rsidRPr="008B60E2" w:rsidTr="004F254C">
        <w:trPr>
          <w:trHeight w:val="620"/>
        </w:trPr>
        <w:tc>
          <w:tcPr>
            <w:tcW w:w="648" w:type="dxa"/>
            <w:vAlign w:val="center"/>
          </w:tcPr>
          <w:p w:rsidR="002C144D" w:rsidRPr="008B60E2" w:rsidRDefault="002C144D" w:rsidP="00F33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E2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260" w:type="dxa"/>
            <w:vAlign w:val="center"/>
          </w:tcPr>
          <w:p w:rsidR="002C144D" w:rsidRPr="008B60E2" w:rsidRDefault="002C144D" w:rsidP="00F33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E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  <w:vAlign w:val="center"/>
          </w:tcPr>
          <w:p w:rsidR="002C144D" w:rsidRPr="008B60E2" w:rsidRDefault="002C144D" w:rsidP="00F33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E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240" w:type="dxa"/>
            <w:vAlign w:val="center"/>
          </w:tcPr>
          <w:p w:rsidR="002C144D" w:rsidRPr="008B60E2" w:rsidRDefault="002C144D" w:rsidP="00F33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E2">
              <w:rPr>
                <w:rFonts w:ascii="Times New Roman" w:hAnsi="Times New Roman" w:cs="Times New Roman"/>
                <w:b/>
                <w:sz w:val="24"/>
                <w:szCs w:val="24"/>
              </w:rPr>
              <w:t>SPEAKER</w:t>
            </w:r>
          </w:p>
        </w:tc>
        <w:tc>
          <w:tcPr>
            <w:tcW w:w="2970" w:type="dxa"/>
            <w:vAlign w:val="center"/>
          </w:tcPr>
          <w:p w:rsidR="002C144D" w:rsidRPr="008B60E2" w:rsidRDefault="002C144D" w:rsidP="00F33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E2">
              <w:rPr>
                <w:rFonts w:ascii="Times New Roman" w:hAnsi="Times New Roman" w:cs="Times New Roman"/>
                <w:b/>
                <w:sz w:val="24"/>
                <w:szCs w:val="24"/>
              </w:rPr>
              <w:t>CHAIR PERSON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16/02/2017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“A case of Headache”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Nanditha M.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Intern, Gen. Medicine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Suresh P.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Asso. Professor of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02/03/2017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“BLOODY” Extra Marital Affair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George Joseph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Senior Resident of Paediatrics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Joseph John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Paediatrics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09/03/2017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“Facts and Fiction in Labor Analgesia”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Anitha Sunny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 xml:space="preserve">Asst.Professor, Anaesthesiology 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Madhavi Ramachandran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Vice Principal, Anaesthesiology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16/03/2017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“Robotic Surgery and Recent Advances”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Prasad Krishnan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Cons. Gastroenterologist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Jeevaraj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Surgery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23/03/2017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“Unite to End TB”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Reshma, Dr. Hemalatha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Dept. of Pulmo. Medicine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P. Gopalakrishnan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Dept. of Community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30/03/2017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8B60E2">
              <w:rPr>
                <w:rFonts w:ascii="Times New Roman" w:hAnsi="Times New Roman" w:cs="Times New Roman"/>
                <w:bCs/>
                <w:sz w:val="20"/>
                <w:szCs w:val="21"/>
              </w:rPr>
              <w:t>“ Remarkable stories of few outstanding discoveries in Medicine”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P.S.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Professor, Dermatology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Kumari Indira K.S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Medical Superintendent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20/04/2017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“Mortality Review”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Doctors of General Medicine &amp; Pulmo. Medicine department.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Kumari Indira K.S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Medical Superintendent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04/05/2017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“Blast from the Past”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Parvathy D,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Dept. of Paediatrics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Jose Thomas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Consultant, Paediatrics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11/05/2017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“Hearing … A Boon”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Jameel K.M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Senior Resident of ENT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Lyla Chacko,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Paediatrics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19/05/2017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“Skin Grafting in Burn Cases”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Shibu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Specialist in Skin Grafting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Prof. Dr. Raju Antony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Principal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25/05/2017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“Decoding the right way of diagnosis and management of chronic constipation”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Sijil K.S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Consultant Gastro Enterologist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Prof. Dr. Vasanthy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Surgery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01/06/2017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Recurrent Ectopic Pregnancy – A case Review”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Ambuja Mohan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Consultant in OBG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Ambika Bai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&amp; HOD, OBG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08/06/2017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“Mortality Review”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Neeraj R., Dr. Preetham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Nisha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Prof. , Pulmo.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15/6/2017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Mortality case Discussion”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Basil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Sanel Varghese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Sajeev Kumar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Professor, Orthopaedics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22/6/2017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“An Interesting Case Review”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Siyad P.M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Pathology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B. Sumangala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Pathology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29/6/2017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“Few Common interesting Ortho cases”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 xml:space="preserve">Dr. Sajeev Kumar 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Professor, Orthopaedics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06/07/2017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A Tummy ache which became a Headache”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Gayathri Varma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Paediatrics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Jayasree Chandrasekharan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Dermatology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13/7/2017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A Silent Pandemic”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Ashok Antony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Psychiatry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 xml:space="preserve">Dr. Anoop Vincent 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Asso. Professor of Psychiatry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20/7/2017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Mortality Review”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Asif Ajmal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JR, Cardiology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Martin George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Resident, Medicine</w:t>
            </w:r>
          </w:p>
        </w:tc>
      </w:tr>
      <w:tr w:rsidR="00C64A55" w:rsidRPr="008B60E2" w:rsidTr="004F254C">
        <w:trPr>
          <w:trHeight w:val="71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27/7/2017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“An Overview of Radiology”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Sajay Alias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Resident of Radiology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................................................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03/08/2017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 xml:space="preserve">“ Intravesical Calculus” 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Anoob Mohammed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Resident, Surgery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Gayathri Varma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Professor of Paediatrics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10/8/2017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Multi Disciplinary picture Quiz Programme”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P.S.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Dermatology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................................................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17/08/2017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“What each doctor should know about Safe-I”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Rakesh K.Pulichikkat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Asso. Professor of Medicine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Kumari Indira K.S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Medical Supdt.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31/8/2017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“Rash which belled the fatal Diagnosis”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Jose Thomas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Resident of Paediatrics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14/9/2017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“BLS – Latest Updates”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Sheik Ansari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Mohammed Azarudeen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Suresh P.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28/9/2017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“O.S.A”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Zone Xavier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Sr. Resident, Pulmo. Medicine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Suresh P.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19/10/2017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“Quality Control in Laboratory Investigations and X-rays”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HODs of Pathology, Microbiology &amp; Biochemistry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B. Kanakambaran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Surgery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02/11/2017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 w:rsidRPr="008B60E2">
              <w:rPr>
                <w:rFonts w:ascii="Times New Roman" w:hAnsi="Times New Roman" w:cs="Times New Roman"/>
                <w:bCs/>
              </w:rPr>
              <w:t>“ Unite for Healthy Ernakulam”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Reshma Javed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Anuradha Kizhatil</w:t>
            </w:r>
          </w:p>
        </w:tc>
        <w:tc>
          <w:tcPr>
            <w:tcW w:w="297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Alexander John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 of Community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 Many faces of COPD”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Nisha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Asst. Prof. , Pulmo. Medicine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Kumari Indira K.S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of Pulmo. Medicine</w:t>
            </w:r>
            <w:r w:rsidRPr="008B60E2">
              <w:rPr>
                <w:rFonts w:ascii="Times New Roman" w:hAnsi="Times New Roman" w:cs="Times New Roman"/>
              </w:rPr>
              <w:t>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23/11/2017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 Anaesthesia – Yesterday, Today and Tomorrow”</w:t>
            </w:r>
          </w:p>
        </w:tc>
        <w:tc>
          <w:tcPr>
            <w:tcW w:w="324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Sugu Varghese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Consultant, Anaesthesiology</w:t>
            </w:r>
          </w:p>
        </w:tc>
        <w:tc>
          <w:tcPr>
            <w:tcW w:w="297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Madhavi Ramachandran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Professor, Anaesthesiology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“Acute Coronary Syndrome in young”</w:t>
            </w:r>
          </w:p>
        </w:tc>
        <w:tc>
          <w:tcPr>
            <w:tcW w:w="324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Sajan Narayanan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Consultant &amp; Interventional Cardiologist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 Art of Effective Communication”</w:t>
            </w:r>
          </w:p>
        </w:tc>
        <w:tc>
          <w:tcPr>
            <w:tcW w:w="324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P.S. Mathew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of Dermatology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333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 Management of GOUT”</w:t>
            </w:r>
          </w:p>
        </w:tc>
        <w:tc>
          <w:tcPr>
            <w:tcW w:w="324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Suraj Ghag, Internal Medical Advisor, GSK</w:t>
            </w:r>
          </w:p>
        </w:tc>
        <w:tc>
          <w:tcPr>
            <w:tcW w:w="2970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Dr. Suresh P.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Professor of Medicine</w:t>
            </w:r>
          </w:p>
        </w:tc>
      </w:tr>
      <w:tr w:rsidR="00C64A55" w:rsidRPr="008B60E2" w:rsidTr="004F254C">
        <w:trPr>
          <w:trHeight w:val="620"/>
        </w:trPr>
        <w:tc>
          <w:tcPr>
            <w:tcW w:w="648" w:type="dxa"/>
            <w:vAlign w:val="center"/>
          </w:tcPr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 w:rsidRPr="008B60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28/12/2017</w:t>
            </w:r>
          </w:p>
        </w:tc>
        <w:tc>
          <w:tcPr>
            <w:tcW w:w="333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“Diet in Modern Life Style”</w:t>
            </w:r>
          </w:p>
        </w:tc>
        <w:tc>
          <w:tcPr>
            <w:tcW w:w="324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Rakesh K. Pulichikkat</w:t>
            </w:r>
          </w:p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Asso. Professor of Medicine</w:t>
            </w:r>
          </w:p>
        </w:tc>
        <w:tc>
          <w:tcPr>
            <w:tcW w:w="2970" w:type="dxa"/>
            <w:vAlign w:val="center"/>
          </w:tcPr>
          <w:p w:rsidR="00C64A55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Suresh P.</w:t>
            </w:r>
          </w:p>
          <w:p w:rsidR="00C64A55" w:rsidRPr="008B60E2" w:rsidRDefault="00C64A55" w:rsidP="00C6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of Medicine</w:t>
            </w:r>
          </w:p>
        </w:tc>
      </w:tr>
    </w:tbl>
    <w:p w:rsidR="007D51B1" w:rsidRPr="008B60E2" w:rsidRDefault="007D51B1" w:rsidP="00F33249">
      <w:pPr>
        <w:spacing w:line="360" w:lineRule="auto"/>
      </w:pPr>
    </w:p>
    <w:sectPr w:rsidR="007D51B1" w:rsidRPr="008B60E2" w:rsidSect="00B05D47">
      <w:headerReference w:type="default" r:id="rId8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E9" w:rsidRDefault="008E28E9" w:rsidP="008B1422">
      <w:pPr>
        <w:spacing w:after="0" w:line="240" w:lineRule="auto"/>
      </w:pPr>
      <w:r>
        <w:separator/>
      </w:r>
    </w:p>
  </w:endnote>
  <w:endnote w:type="continuationSeparator" w:id="1">
    <w:p w:rsidR="008E28E9" w:rsidRDefault="008E28E9" w:rsidP="008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E9" w:rsidRDefault="008E28E9" w:rsidP="008B1422">
      <w:pPr>
        <w:spacing w:after="0" w:line="240" w:lineRule="auto"/>
      </w:pPr>
      <w:r>
        <w:separator/>
      </w:r>
    </w:p>
  </w:footnote>
  <w:footnote w:type="continuationSeparator" w:id="1">
    <w:p w:rsidR="008E28E9" w:rsidRDefault="008E28E9" w:rsidP="008B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4C" w:rsidRDefault="004F254C">
    <w:pPr>
      <w:pStyle w:val="Header"/>
    </w:pPr>
  </w:p>
  <w:p w:rsidR="004F254C" w:rsidRDefault="004F254C">
    <w:pPr>
      <w:pStyle w:val="Header"/>
    </w:pPr>
  </w:p>
  <w:p w:rsidR="004F254C" w:rsidRDefault="004F254C">
    <w:pPr>
      <w:pStyle w:val="Header"/>
    </w:pPr>
  </w:p>
  <w:p w:rsidR="004F254C" w:rsidRDefault="004F25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07D"/>
    <w:multiLevelType w:val="hybridMultilevel"/>
    <w:tmpl w:val="D5F6D2E6"/>
    <w:lvl w:ilvl="0" w:tplc="5B16B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422"/>
    <w:rsid w:val="00015FDE"/>
    <w:rsid w:val="00057284"/>
    <w:rsid w:val="0009415D"/>
    <w:rsid w:val="000A7F28"/>
    <w:rsid w:val="000C03B6"/>
    <w:rsid w:val="000C2D8A"/>
    <w:rsid w:val="000E04EF"/>
    <w:rsid w:val="00111C1F"/>
    <w:rsid w:val="00140B0C"/>
    <w:rsid w:val="00172775"/>
    <w:rsid w:val="001971D4"/>
    <w:rsid w:val="001B6F0B"/>
    <w:rsid w:val="001C45F1"/>
    <w:rsid w:val="001D4068"/>
    <w:rsid w:val="001D4118"/>
    <w:rsid w:val="001D5D05"/>
    <w:rsid w:val="001F1864"/>
    <w:rsid w:val="0026096F"/>
    <w:rsid w:val="0026758F"/>
    <w:rsid w:val="002968F2"/>
    <w:rsid w:val="002B125A"/>
    <w:rsid w:val="002C144D"/>
    <w:rsid w:val="002D56C5"/>
    <w:rsid w:val="002F26BA"/>
    <w:rsid w:val="003119B8"/>
    <w:rsid w:val="00383A85"/>
    <w:rsid w:val="0039301D"/>
    <w:rsid w:val="003A4E54"/>
    <w:rsid w:val="003A63B1"/>
    <w:rsid w:val="003B4864"/>
    <w:rsid w:val="003C484A"/>
    <w:rsid w:val="004072A5"/>
    <w:rsid w:val="00493DE9"/>
    <w:rsid w:val="004F254C"/>
    <w:rsid w:val="004F75AE"/>
    <w:rsid w:val="00503BBF"/>
    <w:rsid w:val="00505474"/>
    <w:rsid w:val="00532E52"/>
    <w:rsid w:val="0057762C"/>
    <w:rsid w:val="00582337"/>
    <w:rsid w:val="00582370"/>
    <w:rsid w:val="005926E0"/>
    <w:rsid w:val="00593B1D"/>
    <w:rsid w:val="005C3569"/>
    <w:rsid w:val="005D0F3D"/>
    <w:rsid w:val="005D6DC3"/>
    <w:rsid w:val="00647831"/>
    <w:rsid w:val="00660932"/>
    <w:rsid w:val="00667D1C"/>
    <w:rsid w:val="00682D2D"/>
    <w:rsid w:val="006864F5"/>
    <w:rsid w:val="006A0FBF"/>
    <w:rsid w:val="006D523F"/>
    <w:rsid w:val="006E43C2"/>
    <w:rsid w:val="006F10D7"/>
    <w:rsid w:val="00731161"/>
    <w:rsid w:val="0073655C"/>
    <w:rsid w:val="00755B27"/>
    <w:rsid w:val="00762BA7"/>
    <w:rsid w:val="007D51B1"/>
    <w:rsid w:val="007E0E07"/>
    <w:rsid w:val="00821E4A"/>
    <w:rsid w:val="00883FD5"/>
    <w:rsid w:val="008B1422"/>
    <w:rsid w:val="008B60E2"/>
    <w:rsid w:val="008D3E66"/>
    <w:rsid w:val="008E28E9"/>
    <w:rsid w:val="0092562C"/>
    <w:rsid w:val="009546FC"/>
    <w:rsid w:val="009826D8"/>
    <w:rsid w:val="00991EF4"/>
    <w:rsid w:val="009E5BCC"/>
    <w:rsid w:val="00A13BEB"/>
    <w:rsid w:val="00A31471"/>
    <w:rsid w:val="00A45A34"/>
    <w:rsid w:val="00A47D90"/>
    <w:rsid w:val="00A60B01"/>
    <w:rsid w:val="00A72A3E"/>
    <w:rsid w:val="00A84BC4"/>
    <w:rsid w:val="00A85088"/>
    <w:rsid w:val="00AB7C69"/>
    <w:rsid w:val="00AE68E9"/>
    <w:rsid w:val="00AF6491"/>
    <w:rsid w:val="00B05D47"/>
    <w:rsid w:val="00B746FE"/>
    <w:rsid w:val="00BB7C60"/>
    <w:rsid w:val="00BC06C7"/>
    <w:rsid w:val="00BF026D"/>
    <w:rsid w:val="00C06A1C"/>
    <w:rsid w:val="00C15F2B"/>
    <w:rsid w:val="00C21DC4"/>
    <w:rsid w:val="00C64A55"/>
    <w:rsid w:val="00C73F7F"/>
    <w:rsid w:val="00C87683"/>
    <w:rsid w:val="00C907CC"/>
    <w:rsid w:val="00C93220"/>
    <w:rsid w:val="00CA21B2"/>
    <w:rsid w:val="00CE011E"/>
    <w:rsid w:val="00CF7A01"/>
    <w:rsid w:val="00D32C39"/>
    <w:rsid w:val="00D779FB"/>
    <w:rsid w:val="00DB59A5"/>
    <w:rsid w:val="00DC1AA9"/>
    <w:rsid w:val="00DC2612"/>
    <w:rsid w:val="00DE4BB6"/>
    <w:rsid w:val="00DF2550"/>
    <w:rsid w:val="00E0641A"/>
    <w:rsid w:val="00E10464"/>
    <w:rsid w:val="00E14FC1"/>
    <w:rsid w:val="00E41B1A"/>
    <w:rsid w:val="00E81F77"/>
    <w:rsid w:val="00ED7916"/>
    <w:rsid w:val="00EE4EAC"/>
    <w:rsid w:val="00EF2A79"/>
    <w:rsid w:val="00F26879"/>
    <w:rsid w:val="00F33249"/>
    <w:rsid w:val="00F37BBD"/>
    <w:rsid w:val="00F5436B"/>
    <w:rsid w:val="00F64C18"/>
    <w:rsid w:val="00FA12A9"/>
    <w:rsid w:val="00FC3353"/>
    <w:rsid w:val="00FE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2"/>
  </w:style>
  <w:style w:type="paragraph" w:styleId="Footer">
    <w:name w:val="footer"/>
    <w:basedOn w:val="Normal"/>
    <w:link w:val="FooterChar"/>
    <w:uiPriority w:val="99"/>
    <w:semiHidden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422"/>
  </w:style>
  <w:style w:type="paragraph" w:styleId="BalloonText">
    <w:name w:val="Balloon Text"/>
    <w:basedOn w:val="Normal"/>
    <w:link w:val="BalloonTextChar"/>
    <w:uiPriority w:val="99"/>
    <w:semiHidden/>
    <w:unhideWhenUsed/>
    <w:rsid w:val="008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5FF0-BE8D-4900-9B76-F880CBEE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MANAGER</cp:lastModifiedBy>
  <cp:revision>37</cp:revision>
  <cp:lastPrinted>2018-06-07T07:23:00Z</cp:lastPrinted>
  <dcterms:created xsi:type="dcterms:W3CDTF">2015-04-24T05:14:00Z</dcterms:created>
  <dcterms:modified xsi:type="dcterms:W3CDTF">2019-03-07T09:47:00Z</dcterms:modified>
</cp:coreProperties>
</file>